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F6B" w:rsidRPr="00CE7CFF" w:rsidRDefault="00CE7CFF" w:rsidP="00A30F6B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CE7CFF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5D520B" w:rsidRDefault="005D520B" w:rsidP="00A30F6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30F6B" w:rsidRPr="00E11774" w:rsidRDefault="00A30F6B" w:rsidP="00A30F6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11774">
        <w:rPr>
          <w:rFonts w:ascii="Times New Roman" w:eastAsia="方正小标宋简体" w:hAnsi="Times New Roman" w:cs="Times New Roman"/>
          <w:sz w:val="44"/>
          <w:szCs w:val="44"/>
        </w:rPr>
        <w:t>面试人员守则</w:t>
      </w:r>
    </w:p>
    <w:p w:rsidR="00A30F6B" w:rsidRPr="00E11774" w:rsidRDefault="00A30F6B" w:rsidP="00A30F6B">
      <w:pPr>
        <w:spacing w:line="560" w:lineRule="exact"/>
        <w:ind w:firstLineChars="200" w:firstLine="880"/>
        <w:rPr>
          <w:rFonts w:ascii="Times New Roman" w:hAnsi="Times New Roman" w:cs="Times New Roman"/>
          <w:color w:val="000000"/>
          <w:sz w:val="44"/>
          <w:szCs w:val="44"/>
        </w:rPr>
      </w:pPr>
    </w:p>
    <w:p w:rsidR="00A30F6B" w:rsidRPr="00E11774" w:rsidRDefault="00A30F6B" w:rsidP="00A30F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11774">
        <w:rPr>
          <w:rFonts w:ascii="Times New Roman" w:eastAsia="仿宋_GB2312" w:hAnsi="Times New Roman" w:cs="Times New Roman"/>
          <w:sz w:val="32"/>
          <w:szCs w:val="32"/>
        </w:rPr>
        <w:t>一、面试人员须凭本人有效居民身份证、</w:t>
      </w:r>
      <w:r w:rsidRPr="00DA1194">
        <w:rPr>
          <w:rFonts w:ascii="Times New Roman" w:eastAsia="仿宋_GB2312" w:hAnsi="Times New Roman" w:cs="Times New Roman" w:hint="eastAsia"/>
          <w:sz w:val="32"/>
          <w:szCs w:val="32"/>
        </w:rPr>
        <w:t>《笔试准考证》</w:t>
      </w:r>
      <w:r w:rsidRPr="00E11774">
        <w:rPr>
          <w:rFonts w:ascii="Times New Roman" w:eastAsia="仿宋_GB2312" w:hAnsi="Times New Roman" w:cs="Times New Roman"/>
          <w:sz w:val="32"/>
          <w:szCs w:val="32"/>
        </w:rPr>
        <w:t>和山东省电子健康通行码、面试人员健康管理信息承诺书在规定时间内入</w:t>
      </w:r>
      <w:proofErr w:type="gramStart"/>
      <w:r w:rsidRPr="00E11774">
        <w:rPr>
          <w:rFonts w:ascii="Times New Roman" w:eastAsia="仿宋_GB2312" w:hAnsi="Times New Roman" w:cs="Times New Roman"/>
          <w:sz w:val="32"/>
          <w:szCs w:val="32"/>
        </w:rPr>
        <w:t>闱</w:t>
      </w:r>
      <w:proofErr w:type="gramEnd"/>
      <w:r w:rsidRPr="00E11774">
        <w:rPr>
          <w:rFonts w:ascii="Times New Roman" w:eastAsia="仿宋_GB2312" w:hAnsi="Times New Roman" w:cs="Times New Roman"/>
          <w:sz w:val="32"/>
          <w:szCs w:val="32"/>
        </w:rPr>
        <w:t>参加面试。持</w:t>
      </w:r>
      <w:r w:rsidR="003D615D">
        <w:rPr>
          <w:rFonts w:ascii="Times New Roman" w:eastAsia="仿宋_GB2312" w:hAnsi="Times New Roman" w:cs="Times New Roman" w:hint="eastAsia"/>
          <w:sz w:val="32"/>
          <w:szCs w:val="32"/>
        </w:rPr>
        <w:t>健康</w:t>
      </w:r>
      <w:proofErr w:type="gramStart"/>
      <w:r w:rsidR="003D615D">
        <w:rPr>
          <w:rFonts w:ascii="Times New Roman" w:eastAsia="仿宋_GB2312" w:hAnsi="Times New Roman" w:cs="Times New Roman" w:hint="eastAsia"/>
          <w:sz w:val="32"/>
          <w:szCs w:val="32"/>
        </w:rPr>
        <w:t>码</w:t>
      </w:r>
      <w:r w:rsidRPr="00E11774">
        <w:rPr>
          <w:rFonts w:ascii="Times New Roman" w:eastAsia="仿宋_GB2312" w:hAnsi="Times New Roman" w:cs="Times New Roman"/>
          <w:sz w:val="32"/>
          <w:szCs w:val="32"/>
        </w:rPr>
        <w:t>非绿码</w:t>
      </w:r>
      <w:proofErr w:type="gramEnd"/>
      <w:r w:rsidRPr="00E11774">
        <w:rPr>
          <w:rFonts w:ascii="Times New Roman" w:eastAsia="仿宋_GB2312" w:hAnsi="Times New Roman" w:cs="Times New Roman"/>
          <w:sz w:val="32"/>
          <w:szCs w:val="32"/>
        </w:rPr>
        <w:t>的，还须提供面试前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E11774">
        <w:rPr>
          <w:rFonts w:ascii="Times New Roman" w:eastAsia="仿宋_GB2312" w:hAnsi="Times New Roman" w:cs="Times New Roman"/>
          <w:sz w:val="32"/>
          <w:szCs w:val="32"/>
        </w:rPr>
        <w:t>天内检测机构检测后新冠病毒核酸检测阴性证明。严格执行疫情防控规定，自觉遵守面试纪律，</w:t>
      </w: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服从工作人员管理，按照面</w:t>
      </w:r>
      <w:bookmarkStart w:id="0" w:name="_GoBack"/>
      <w:bookmarkEnd w:id="0"/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试程序和要求参加面试。</w:t>
      </w:r>
    </w:p>
    <w:p w:rsidR="00A30F6B" w:rsidRPr="00E11774" w:rsidRDefault="00A30F6B" w:rsidP="00A30F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二、面试人员入</w:t>
      </w:r>
      <w:proofErr w:type="gramStart"/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闱</w:t>
      </w:r>
      <w:proofErr w:type="gramEnd"/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后须将携带的所有通信工具、电子储存记忆录放等设备交由工作人员统一保管，在整个入</w:t>
      </w:r>
      <w:proofErr w:type="gramStart"/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闱</w:t>
      </w:r>
      <w:proofErr w:type="gramEnd"/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面试期间不得携带、使用。在进入面试考场时，不得携带任何自带物品和资料。</w:t>
      </w:r>
    </w:p>
    <w:p w:rsidR="00A30F6B" w:rsidRPr="00E11774" w:rsidRDefault="00A30F6B" w:rsidP="00A30F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三、面试人员在开考前</w:t>
      </w:r>
      <w:proofErr w:type="gramStart"/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进入候考室</w:t>
      </w:r>
      <w:proofErr w:type="gramEnd"/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抽签，按抽签顺序参加面试</w:t>
      </w:r>
      <w:r w:rsidR="00806F0E" w:rsidRPr="00806F0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，抽签开始时仍未</w:t>
      </w:r>
      <w:proofErr w:type="gramStart"/>
      <w:r w:rsidR="00806F0E" w:rsidRPr="00806F0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到达候考室</w:t>
      </w:r>
      <w:proofErr w:type="gramEnd"/>
      <w:r w:rsidR="00806F0E" w:rsidRPr="00806F0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的，剩余签号为该面试人员顺序号，</w:t>
      </w:r>
      <w:r w:rsidR="00806F0E" w:rsidRPr="00806F0E">
        <w:rPr>
          <w:rFonts w:ascii="黑体" w:eastAsia="黑体" w:hAnsi="黑体" w:cs="Times New Roman" w:hint="eastAsia"/>
          <w:color w:val="000000"/>
          <w:sz w:val="32"/>
          <w:szCs w:val="32"/>
        </w:rPr>
        <w:t>面试正式开始后仍未到达考点的视为自动弃权。</w:t>
      </w: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候考期间，不得相互交谈和大声喧哗。</w:t>
      </w:r>
    </w:p>
    <w:p w:rsidR="00A30F6B" w:rsidRPr="00E11774" w:rsidRDefault="00A30F6B" w:rsidP="00A30F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四、面试人员不得以任何方</w:t>
      </w:r>
      <w:r w:rsidR="003D615D">
        <w:rPr>
          <w:rFonts w:ascii="Times New Roman" w:eastAsia="仿宋_GB2312" w:hAnsi="Times New Roman" w:cs="Times New Roman"/>
          <w:color w:val="000000"/>
          <w:sz w:val="32"/>
          <w:szCs w:val="32"/>
        </w:rPr>
        <w:t>式向考官或考场工作人员透露面试人员的姓名、笔试准考证号、</w:t>
      </w:r>
      <w:r w:rsidR="003D615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毕业院校</w:t>
      </w: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和笔试成绩名次信息，不得穿戴有明显职业特征的服装、饰品参加面试。</w:t>
      </w:r>
    </w:p>
    <w:p w:rsidR="00A30F6B" w:rsidRPr="00E11774" w:rsidRDefault="00A30F6B" w:rsidP="00A30F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五、面试人员应在发出开考计时信号后开始答题，可在规定的答题时间内进行必要的准备和思考。在规定答题时间用完后，面试人员应停止答题。如规定答题时间仍有剩余，</w:t>
      </w: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面试人</w:t>
      </w:r>
      <w:r w:rsidRPr="00E11774">
        <w:rPr>
          <w:rFonts w:ascii="Times New Roman" w:eastAsia="仿宋_GB2312" w:hAnsi="Times New Roman" w:cs="Times New Roman"/>
          <w:sz w:val="32"/>
          <w:szCs w:val="32"/>
        </w:rPr>
        <w:t>员表示</w:t>
      </w:r>
      <w:r w:rsidRPr="00E1177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11774">
        <w:rPr>
          <w:rFonts w:ascii="Times New Roman" w:eastAsia="仿宋_GB2312" w:hAnsi="Times New Roman" w:cs="Times New Roman"/>
          <w:sz w:val="32"/>
          <w:szCs w:val="32"/>
        </w:rPr>
        <w:t>回答完毕</w:t>
      </w:r>
      <w:r w:rsidRPr="00E1177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11774">
        <w:rPr>
          <w:rFonts w:ascii="Times New Roman" w:eastAsia="仿宋_GB2312" w:hAnsi="Times New Roman" w:cs="Times New Roman"/>
          <w:sz w:val="32"/>
          <w:szCs w:val="32"/>
        </w:rPr>
        <w:t>，不再补充的，面试结束。</w:t>
      </w:r>
    </w:p>
    <w:p w:rsidR="00A30F6B" w:rsidRPr="00E11774" w:rsidRDefault="00A30F6B" w:rsidP="00A30F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六、面试人员面试结束后要立即离开考场，由工作人员引领离开考点。每半天全体人员面试结束后，面试成绩将第一时间在</w:t>
      </w: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灯塔</w:t>
      </w: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-</w:t>
      </w: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党建在线</w:t>
      </w: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A5485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网站</w:t>
      </w: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录用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选调生</w:t>
      </w: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A5485D"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专栏</w:t>
      </w: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发布。面试人员可登陆网站查询本场考生面试成绩。</w:t>
      </w:r>
    </w:p>
    <w:p w:rsidR="00A30F6B" w:rsidRPr="00E11774" w:rsidRDefault="00A30F6B" w:rsidP="00A30F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11774">
        <w:rPr>
          <w:rFonts w:ascii="Times New Roman" w:eastAsia="仿宋_GB2312" w:hAnsi="Times New Roman" w:cs="Times New Roman"/>
          <w:color w:val="000000"/>
          <w:sz w:val="32"/>
          <w:szCs w:val="32"/>
        </w:rPr>
        <w:t>七、面试人员不得对外透露、传播面试试题，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构成犯罪的，依法追究刑事责任。</w:t>
      </w:r>
    </w:p>
    <w:p w:rsidR="004171A6" w:rsidRDefault="004171A6"/>
    <w:sectPr w:rsidR="004171A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888" w:rsidRDefault="005F5888" w:rsidP="00A30F6B">
      <w:r>
        <w:separator/>
      </w:r>
    </w:p>
  </w:endnote>
  <w:endnote w:type="continuationSeparator" w:id="0">
    <w:p w:rsidR="005F5888" w:rsidRDefault="005F5888" w:rsidP="00A3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902244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15315C" w:rsidRPr="0015315C" w:rsidRDefault="0015315C">
        <w:pPr>
          <w:pStyle w:val="a5"/>
          <w:jc w:val="center"/>
          <w:rPr>
            <w:sz w:val="21"/>
            <w:szCs w:val="21"/>
          </w:rPr>
        </w:pPr>
        <w:r w:rsidRPr="0015315C">
          <w:rPr>
            <w:sz w:val="21"/>
            <w:szCs w:val="21"/>
          </w:rPr>
          <w:fldChar w:fldCharType="begin"/>
        </w:r>
        <w:r w:rsidRPr="0015315C">
          <w:rPr>
            <w:sz w:val="21"/>
            <w:szCs w:val="21"/>
          </w:rPr>
          <w:instrText>PAGE   \* MERGEFORMAT</w:instrText>
        </w:r>
        <w:r w:rsidRPr="0015315C">
          <w:rPr>
            <w:sz w:val="21"/>
            <w:szCs w:val="21"/>
          </w:rPr>
          <w:fldChar w:fldCharType="separate"/>
        </w:r>
        <w:r w:rsidR="0095399D" w:rsidRPr="0095399D">
          <w:rPr>
            <w:noProof/>
            <w:sz w:val="21"/>
            <w:szCs w:val="21"/>
            <w:lang w:val="zh-CN"/>
          </w:rPr>
          <w:t>2</w:t>
        </w:r>
        <w:r w:rsidRPr="0015315C">
          <w:rPr>
            <w:sz w:val="21"/>
            <w:szCs w:val="21"/>
          </w:rPr>
          <w:fldChar w:fldCharType="end"/>
        </w:r>
      </w:p>
    </w:sdtContent>
  </w:sdt>
  <w:p w:rsidR="0015315C" w:rsidRDefault="001531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888" w:rsidRDefault="005F5888" w:rsidP="00A30F6B">
      <w:r>
        <w:separator/>
      </w:r>
    </w:p>
  </w:footnote>
  <w:footnote w:type="continuationSeparator" w:id="0">
    <w:p w:rsidR="005F5888" w:rsidRDefault="005F5888" w:rsidP="00A3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5C" w:rsidRDefault="0015315C" w:rsidP="0095399D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AC"/>
    <w:rsid w:val="0015315C"/>
    <w:rsid w:val="003D615D"/>
    <w:rsid w:val="004171A6"/>
    <w:rsid w:val="005D520B"/>
    <w:rsid w:val="005F5888"/>
    <w:rsid w:val="00752E20"/>
    <w:rsid w:val="00780843"/>
    <w:rsid w:val="00806F0E"/>
    <w:rsid w:val="008307AC"/>
    <w:rsid w:val="0095399D"/>
    <w:rsid w:val="00970150"/>
    <w:rsid w:val="00A30F6B"/>
    <w:rsid w:val="00A5485D"/>
    <w:rsid w:val="00CE7CFF"/>
    <w:rsid w:val="00E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2C1A19-A7E2-4374-ABD2-40811E81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F6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52E2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52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庆 朱</cp:lastModifiedBy>
  <cp:revision>2</cp:revision>
  <cp:lastPrinted>2020-12-27T08:18:00Z</cp:lastPrinted>
  <dcterms:created xsi:type="dcterms:W3CDTF">2021-01-07T08:58:00Z</dcterms:created>
  <dcterms:modified xsi:type="dcterms:W3CDTF">2021-01-07T08:58:00Z</dcterms:modified>
</cp:coreProperties>
</file>